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方正小标宋_GBK" w:hAnsi="方正小标宋_GBK" w:eastAsia="方正小标宋_GBK" w:cs="方正小标宋_GBK"/>
          <w:b w:val="0"/>
          <w:i w:val="0"/>
          <w:caps w:val="0"/>
          <w:color w:val="C00000"/>
          <w:spacing w:val="0"/>
          <w:w w:val="100"/>
          <w:sz w:val="72"/>
          <w:szCs w:val="72"/>
          <w:lang w:val="en-US" w:eastAsia="zh-CN"/>
        </w:rPr>
      </w:pPr>
      <w:r>
        <w:rPr>
          <w:rFonts w:hint="eastAsia" w:ascii="方正小标宋_GBK" w:hAnsi="方正小标宋_GBK" w:eastAsia="方正小标宋_GBK" w:cs="方正小标宋_GBK"/>
          <w:b/>
          <w:bCs/>
          <w:i w:val="0"/>
          <w:caps w:val="0"/>
          <w:color w:val="FF0000"/>
          <w:spacing w:val="0"/>
          <w:w w:val="100"/>
          <w:sz w:val="72"/>
          <w:szCs w:val="72"/>
          <w:lang w:val="en-US" w:eastAsia="zh-CN"/>
        </w:rPr>
        <w:t>重庆市继续教育学会简报</w:t>
      </w:r>
    </w:p>
    <w:p>
      <w:pPr>
        <w:keepLines w:val="0"/>
        <w:widowControl w:val="0"/>
        <w:snapToGrid/>
        <w:spacing w:before="0" w:beforeAutospacing="0" w:after="0" w:afterAutospacing="0" w:line="560" w:lineRule="exact"/>
        <w:jc w:val="center"/>
        <w:textAlignment w:val="baseline"/>
        <w:rPr>
          <w:rFonts w:hint="eastAsia" w:ascii="方正楷体_GBK" w:hAnsi="方正楷体_GBK" w:eastAsia="方正楷体_GBK" w:cs="方正楷体_GBK"/>
          <w:b w:val="0"/>
          <w:i w:val="0"/>
          <w:caps w:val="0"/>
          <w:color w:val="000000"/>
          <w:spacing w:val="0"/>
          <w:w w:val="100"/>
          <w:sz w:val="32"/>
          <w:szCs w:val="32"/>
          <w:lang w:val="en-US" w:eastAsia="zh-CN"/>
        </w:rPr>
      </w:pPr>
      <w:r>
        <w:rPr>
          <w:rFonts w:hint="eastAsia" w:ascii="方正楷体_GBK" w:hAnsi="方正楷体_GBK" w:eastAsia="方正楷体_GBK" w:cs="方正楷体_GBK"/>
          <w:b w:val="0"/>
          <w:i w:val="0"/>
          <w:caps w:val="0"/>
          <w:color w:val="000000"/>
          <w:spacing w:val="0"/>
          <w:w w:val="100"/>
          <w:sz w:val="32"/>
          <w:szCs w:val="32"/>
          <w:lang w:val="en-US" w:eastAsia="zh-CN"/>
        </w:rPr>
        <w:t>2022年第7期</w:t>
      </w:r>
    </w:p>
    <w:p>
      <w:pPr>
        <w:keepLines w:val="0"/>
        <w:widowControl w:val="0"/>
        <w:snapToGrid/>
        <w:spacing w:before="0" w:beforeAutospacing="0" w:after="0" w:afterAutospacing="0" w:line="560" w:lineRule="exact"/>
        <w:jc w:val="center"/>
        <w:textAlignment w:val="baseline"/>
        <w:rPr>
          <w:rFonts w:hint="eastAsia" w:ascii="方正楷体_GBK" w:hAnsi="方正楷体_GBK" w:eastAsia="方正楷体_GBK" w:cs="方正楷体_GBK"/>
          <w:b w:val="0"/>
          <w:i w:val="0"/>
          <w:caps w:val="0"/>
          <w:color w:val="000000"/>
          <w:spacing w:val="0"/>
          <w:w w:val="100"/>
          <w:sz w:val="32"/>
          <w:szCs w:val="32"/>
          <w:lang w:val="en-US" w:eastAsia="zh-CN"/>
        </w:rPr>
      </w:pPr>
    </w:p>
    <w:p>
      <w:pPr>
        <w:keepLines w:val="0"/>
        <w:widowControl w:val="0"/>
        <w:snapToGrid/>
        <w:spacing w:before="0" w:beforeAutospacing="0" w:after="0" w:afterAutospacing="0" w:line="560" w:lineRule="exact"/>
        <w:jc w:val="right"/>
        <w:textAlignment w:val="baseline"/>
        <w:rPr>
          <w:rFonts w:hint="default" w:ascii="方正仿宋_GBK" w:hAnsi="方正仿宋_GBK" w:eastAsia="方正仿宋_GBK" w:cs="方正仿宋_GBK"/>
          <w:b w:val="0"/>
          <w:i w:val="0"/>
          <w:caps w:val="0"/>
          <w:color w:val="000000"/>
          <w:spacing w:val="0"/>
          <w:w w:val="100"/>
          <w:sz w:val="32"/>
          <w:szCs w:val="32"/>
          <w:lang w:val="en-US" w:eastAsia="zh-CN"/>
        </w:rPr>
      </w:pPr>
      <w:r>
        <w:rPr>
          <w:rFonts w:hint="eastAsia" w:ascii="方正仿宋_GBK" w:hAnsi="方正仿宋_GBK" w:eastAsia="方正仿宋_GBK" w:cs="方正仿宋_GBK"/>
          <w:b w:val="0"/>
          <w:i w:val="0"/>
          <w:caps w:val="0"/>
          <w:color w:val="000000"/>
          <w:spacing w:val="0"/>
          <w:w w:val="100"/>
          <w:sz w:val="32"/>
          <w:szCs w:val="32"/>
          <w:lang w:val="en-US" w:eastAsia="zh-CN"/>
        </w:rPr>
        <w:t>重庆市继续教育学会                2022年10月18日</w:t>
      </w:r>
    </w:p>
    <w:p>
      <w:pPr>
        <w:keepLines w:val="0"/>
        <w:widowControl w:val="0"/>
        <w:snapToGrid/>
        <w:spacing w:before="0" w:beforeAutospacing="0" w:after="0" w:afterAutospacing="0" w:line="560" w:lineRule="exact"/>
        <w:jc w:val="center"/>
        <w:textAlignment w:val="baseline"/>
        <w:rPr>
          <w:rFonts w:hint="eastAsia" w:ascii="方正小标宋_GBK" w:hAnsi="方正小标宋_GBK" w:eastAsia="方正小标宋_GBK" w:cs="方正小标宋_GBK"/>
          <w:b w:val="0"/>
          <w:i w:val="0"/>
          <w:caps w:val="0"/>
          <w:spacing w:val="0"/>
          <w:w w:val="100"/>
          <w:sz w:val="44"/>
          <w:szCs w:val="44"/>
          <w:lang w:eastAsia="zh-CN"/>
        </w:rPr>
      </w:pPr>
      <w:r>
        <w:rPr>
          <w:b w:val="0"/>
          <w:i w:val="0"/>
          <w:caps w:val="0"/>
          <w:spacing w:val="0"/>
          <w:w w:val="100"/>
          <w:sz w:val="3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88900</wp:posOffset>
                </wp:positionV>
                <wp:extent cx="5243195" cy="18415"/>
                <wp:effectExtent l="0" t="0" r="0" b="0"/>
                <wp:wrapNone/>
                <wp:docPr id="2" name="直接连接符 2"/>
                <wp:cNvGraphicFramePr/>
                <a:graphic xmlns:a="http://schemas.openxmlformats.org/drawingml/2006/main">
                  <a:graphicData uri="http://schemas.microsoft.com/office/word/2010/wordprocessingShape">
                    <wps:wsp>
                      <wps:cNvCnPr/>
                      <wps:spPr bwMode="auto">
                        <a:xfrm>
                          <a:off x="1146175" y="3556635"/>
                          <a:ext cx="5243195" cy="18415"/>
                        </a:xfrm>
                        <a:prstGeom prst="line">
                          <a:avLst/>
                        </a:prstGeom>
                        <a:ln w="2857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rot="0">
                        <a:noAutofit/>
                      </wps:bodyPr>
                    </wps:wsp>
                  </a:graphicData>
                </a:graphic>
              </wp:anchor>
            </w:drawing>
          </mc:Choice>
          <mc:Fallback>
            <w:pict>
              <v:line id="_x0000_s1026" o:spid="_x0000_s1026" o:spt="20" style="position:absolute;left:0pt;margin-left:-0.8pt;margin-top:7pt;height:1.45pt;width:412.85pt;z-index:251659264;mso-width-relative:page;mso-height-relative:page;" filled="f" stroked="t" coordsize="21600,21600" o:gfxdata="UEsDBAoAAAAAAIdO4kAAAAAAAAAAAAAAAAAEAAAAZHJzL1BLAwQUAAAACACHTuJA3m8g2NkAAAAI&#10;AQAADwAAAGRycy9kb3ducmV2LnhtbE2PwU7DMBBE70j8g7VIXFDrJKqiNo1TCaQeekBAWySObrxN&#10;AvY6it00/D3LCY47M5p9U24mZ8WIQ+g8KUjnCQik2puOGgXHw3a2BBGiJqOtJ1TwjQE21e1NqQvj&#10;r/SG4z42gksoFFpBG2NfSBnqFp0Oc98jsXf2g9ORz6GRZtBXLndWZkmSS6c74g+t7vGpxfprf3EK&#10;Mrt63T0/Hh7wffsxdbvPFzrKUan7uzRZg4g4xb8w/OIzOlTMdPIXMkFYBbM05yTrC57E/jJbpCBO&#10;LOQrkFUp/w+ofgBQSwMEFAAAAAgAh07iQCj1TkUSAgAA8gMAAA4AAABkcnMvZTJvRG9jLnhtbK1T&#10;zY7TMBC+I/EOlu80SduUEjVdoa3KhZ+VgAeYOk5iyX+y3aZ9CV4AiRucOHLnbVgeg7HTLrBc9kAO&#10;lu355pv5voxXV0clyYE7L4yuaTHJKeGamUborqbv322fLCnxAXQD0mhe0xP39Gr9+NFqsBWfmt7I&#10;hjuCJNpXg61pH4KtssyznivwE2O5xmBrnIKAR9dljYMB2ZXMpnm+yAbjGusM497j7WYM0jOjewih&#10;aVvB+MawveI6jKyOSwgoyffCerpO3bYtZ+FN23oeiKwpKg1pxSK438U1W6+g6hzYXrBzC/CQFu5p&#10;UiA0Fr2j2kAAsnfiHyolmDPetGHCjMpGIckRVFHk97x524PlSQta7e2d6f7/0bLXhxtHRFPTKSUa&#10;FP7w24/ffnz4/PP7J1xvv34h02jSYH2F2Gt9484nbzFxN7wyDebAPpik/9g6FX1AZeSI41XMF8XT&#10;kpJTTWdluVjMytFyfgyEIaCczmfFMwQwRBTLeZHiGVQXIut8eMGNInFTUyl0dAQqOLz0AVtB6AUS&#10;r7XZCinTX5WaDChrWcb6DHBUWxwR3CqLcr3uKAHZ4RtgwSVKb6RoYnok8q7bXUtHDoCTs93m+MXO&#10;sdxfsFh7A74fcSk0ClQi4DORQtV0GZMv2VIjSXQz+jf6ujPNCb10Jk3nqOI5GtqKJDCCR8g5E0ch&#10;NXIe2zhrf54T6vdTX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m8g2NkAAAAIAQAADwAAAAAA&#10;AAABACAAAAAiAAAAZHJzL2Rvd25yZXYueG1sUEsBAhQAFAAAAAgAh07iQCj1TkUSAgAA8gMAAA4A&#10;AAAAAAAAAQAgAAAAKAEAAGRycy9lMm9Eb2MueG1sUEsFBgAAAAAGAAYAWQEAAKwFAAAAAA==&#10;">
                <v:fill on="f" focussize="0,0"/>
                <v:stroke weight="2.25pt" color="#FF0000 [3204]" miterlimit="8" joinstyle="miter"/>
                <v:imagedata o:title=""/>
                <o:lock v:ext="edit" aspectratio="f"/>
              </v:line>
            </w:pict>
          </mc:Fallback>
        </mc:AlternateContent>
      </w:r>
    </w:p>
    <w:p>
      <w:pPr>
        <w:snapToGrid/>
        <w:spacing w:before="0" w:beforeAutospacing="0" w:after="0" w:afterAutospacing="0" w:line="240" w:lineRule="auto"/>
        <w:jc w:val="center"/>
        <w:textAlignment w:val="baseline"/>
        <w:rPr>
          <w:rFonts w:hint="eastAsia" w:ascii="方正小标宋_GBK" w:hAnsi="方正小标宋_GBK" w:eastAsia="方正小标宋_GBK" w:cs="方正小标宋_GBK"/>
          <w:b w:val="0"/>
          <w:i w:val="0"/>
          <w:caps w:val="0"/>
          <w:spacing w:val="0"/>
          <w:w w:val="100"/>
          <w:sz w:val="44"/>
          <w:szCs w:val="44"/>
          <w:lang w:val="en-US" w:eastAsia="zh-CN"/>
        </w:rPr>
      </w:pPr>
      <w:r>
        <w:rPr>
          <w:rFonts w:hint="eastAsia" w:ascii="方正小标宋_GBK" w:hAnsi="方正小标宋_GBK" w:eastAsia="方正小标宋_GBK" w:cs="方正小标宋_GBK"/>
          <w:b w:val="0"/>
          <w:i w:val="0"/>
          <w:caps w:val="0"/>
          <w:spacing w:val="0"/>
          <w:w w:val="100"/>
          <w:sz w:val="44"/>
          <w:szCs w:val="44"/>
          <w:lang w:eastAsia="zh-CN"/>
        </w:rPr>
        <w:t>奋进新时代</w:t>
      </w:r>
      <w:r>
        <w:rPr>
          <w:rFonts w:hint="eastAsia" w:ascii="方正小标宋_GBK" w:hAnsi="方正小标宋_GBK" w:eastAsia="方正小标宋_GBK" w:cs="方正小标宋_GBK"/>
          <w:b w:val="0"/>
          <w:i w:val="0"/>
          <w:caps w:val="0"/>
          <w:spacing w:val="0"/>
          <w:w w:val="100"/>
          <w:sz w:val="44"/>
          <w:szCs w:val="44"/>
          <w:lang w:val="en-US" w:eastAsia="zh-CN"/>
        </w:rPr>
        <w:t xml:space="preserve">  奔赴新征程</w:t>
      </w:r>
      <w:bookmarkStart w:id="0" w:name="_GoBack"/>
      <w:bookmarkEnd w:id="0"/>
    </w:p>
    <w:p>
      <w:pPr>
        <w:snapToGrid/>
        <w:spacing w:before="0" w:beforeAutospacing="0" w:after="0" w:afterAutospacing="0" w:line="240" w:lineRule="auto"/>
        <w:jc w:val="center"/>
        <w:textAlignment w:val="baseline"/>
        <w:rPr>
          <w:rFonts w:hint="eastAsia" w:ascii="方正小标宋_GBK" w:hAnsi="方正小标宋_GBK" w:eastAsia="方正小标宋_GBK" w:cs="方正小标宋_GBK"/>
          <w:b w:val="0"/>
          <w:i w:val="0"/>
          <w:caps w:val="0"/>
          <w:spacing w:val="0"/>
          <w:w w:val="100"/>
          <w:sz w:val="36"/>
          <w:szCs w:val="36"/>
          <w:lang w:val="en-US" w:eastAsia="zh-CN"/>
        </w:rPr>
      </w:pPr>
      <w:r>
        <w:rPr>
          <w:rFonts w:hint="eastAsia" w:ascii="方正小标宋_GBK" w:hAnsi="方正小标宋_GBK" w:eastAsia="方正小标宋_GBK" w:cs="方正小标宋_GBK"/>
          <w:b w:val="0"/>
          <w:i w:val="0"/>
          <w:caps w:val="0"/>
          <w:spacing w:val="0"/>
          <w:w w:val="100"/>
          <w:sz w:val="36"/>
          <w:szCs w:val="36"/>
          <w:lang w:val="en-US" w:eastAsia="zh-CN"/>
        </w:rPr>
        <w:t>——重庆市继续教育学会学习党的二十大报告</w:t>
      </w:r>
    </w:p>
    <w:p>
      <w:pPr>
        <w:snapToGrid/>
        <w:spacing w:before="0" w:beforeAutospacing="0" w:after="0" w:afterAutospacing="0" w:line="240" w:lineRule="auto"/>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p>
    <w:p>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640" w:firstLineChars="200"/>
        <w:jc w:val="both"/>
        <w:textAlignment w:val="baseline"/>
        <w:rPr>
          <w:rFonts w:hint="eastAsia" w:ascii="方正仿宋_GBK" w:hAnsi="方正仿宋_GBK" w:eastAsia="方正仿宋_GBK" w:cs="方正仿宋_GBK"/>
          <w:b w:val="0"/>
          <w:i w:val="0"/>
          <w:caps w:val="0"/>
          <w:spacing w:val="0"/>
          <w:w w:val="100"/>
          <w:sz w:val="32"/>
          <w:szCs w:val="32"/>
          <w:shd w:val="clear" w:fill="FFFFFF"/>
          <w:lang w:eastAsia="zh-CN"/>
        </w:rPr>
      </w:pPr>
      <w:r>
        <w:rPr>
          <w:rFonts w:hint="eastAsia" w:ascii="方正仿宋_GBK" w:hAnsi="方正仿宋_GBK" w:eastAsia="方正仿宋_GBK" w:cs="方正仿宋_GBK"/>
          <w:b w:val="0"/>
          <w:i w:val="0"/>
          <w:caps w:val="0"/>
          <w:spacing w:val="0"/>
          <w:w w:val="100"/>
          <w:sz w:val="32"/>
          <w:szCs w:val="32"/>
          <w:lang w:val="en-US" w:eastAsia="zh-CN"/>
        </w:rPr>
        <w:t>10月16日，</w:t>
      </w:r>
      <w:r>
        <w:rPr>
          <w:rFonts w:hint="eastAsia" w:ascii="方正仿宋_GBK" w:hAnsi="方正仿宋_GBK" w:eastAsia="方正仿宋_GBK" w:cs="方正仿宋_GBK"/>
          <w:b w:val="0"/>
          <w:i w:val="0"/>
          <w:caps w:val="0"/>
          <w:spacing w:val="0"/>
          <w:w w:val="100"/>
          <w:sz w:val="32"/>
          <w:szCs w:val="32"/>
          <w:shd w:val="clear" w:fill="FFFFFF"/>
        </w:rPr>
        <w:t>举世瞩目的党的二十大在北京开幕。习近平总书记代表第十九届中央委员会向大会作报告。</w:t>
      </w:r>
      <w:r>
        <w:rPr>
          <w:rFonts w:hint="eastAsia" w:ascii="方正仿宋_GBK" w:hAnsi="方正仿宋_GBK" w:eastAsia="方正仿宋_GBK" w:cs="方正仿宋_GBK"/>
          <w:b w:val="0"/>
          <w:i w:val="0"/>
          <w:caps w:val="0"/>
          <w:spacing w:val="0"/>
          <w:w w:val="100"/>
          <w:sz w:val="32"/>
          <w:szCs w:val="32"/>
          <w:shd w:val="clear" w:fill="FFFFFF"/>
          <w:lang w:eastAsia="zh-CN"/>
        </w:rPr>
        <w:t>重庆市继续教育学会认真组织，潜心关注本次盛会，第一时间召集学会党员、职工认真学习二十大报告重点内容和时代“金句”。</w:t>
      </w:r>
    </w:p>
    <w:p>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both"/>
        <w:textAlignment w:val="baseline"/>
        <w:rPr>
          <w:rFonts w:hint="eastAsia" w:ascii="方正仿宋_GBK" w:hAnsi="方正仿宋_GBK" w:eastAsia="方正仿宋_GBK" w:cs="方正仿宋_GBK"/>
          <w:b w:val="0"/>
          <w:i w:val="0"/>
          <w:caps w:val="0"/>
          <w:spacing w:val="0"/>
          <w:w w:val="100"/>
          <w:sz w:val="32"/>
          <w:szCs w:val="32"/>
          <w:shd w:val="clear" w:fill="FFFFFF"/>
          <w:lang w:eastAsia="zh-CN"/>
        </w:rPr>
      </w:pPr>
      <w:r>
        <w:rPr>
          <w:rFonts w:hint="eastAsia" w:ascii="方正仿宋_GBK" w:hAnsi="方正仿宋_GBK" w:eastAsia="方正仿宋_GBK" w:cs="方正仿宋_GBK"/>
          <w:b w:val="0"/>
          <w:i w:val="0"/>
          <w:caps w:val="0"/>
          <w:spacing w:val="0"/>
          <w:w w:val="100"/>
          <w:sz w:val="32"/>
          <w:szCs w:val="32"/>
          <w:shd w:val="clear" w:fill="FFFFFF"/>
          <w:lang w:eastAsia="zh-CN"/>
        </w:rPr>
        <w:drawing>
          <wp:inline distT="0" distB="0" distL="114300" distR="114300">
            <wp:extent cx="5083810" cy="3345815"/>
            <wp:effectExtent l="0" t="0" r="2540" b="6985"/>
            <wp:docPr id="1" name="图片 1" descr="lADPJw1WT96Y_Y3NC9DND8A_4032_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Jw1WT96Y_Y3NC9DND8A_4032_3024"/>
                    <pic:cNvPicPr>
                      <a:picLocks noChangeAspect="1"/>
                    </pic:cNvPicPr>
                  </pic:nvPicPr>
                  <pic:blipFill>
                    <a:blip r:embed="rId4"/>
                    <a:srcRect l="2709" t="10114" r="903" b="5298"/>
                    <a:stretch>
                      <a:fillRect/>
                    </a:stretch>
                  </pic:blipFill>
                  <pic:spPr>
                    <a:xfrm>
                      <a:off x="0" y="0"/>
                      <a:ext cx="5083810" cy="3345815"/>
                    </a:xfrm>
                    <a:prstGeom prst="rect">
                      <a:avLst/>
                    </a:prstGeom>
                  </pic:spPr>
                </pic:pic>
              </a:graphicData>
            </a:graphic>
          </wp:inline>
        </w:drawing>
      </w:r>
    </w:p>
    <w:p>
      <w:pPr>
        <w:snapToGrid/>
        <w:spacing w:before="0" w:beforeAutospacing="0" w:after="0" w:afterAutospacing="0" w:line="240" w:lineRule="auto"/>
        <w:ind w:firstLine="640"/>
        <w:jc w:val="both"/>
        <w:textAlignment w:val="baseline"/>
        <w:rPr>
          <w:rFonts w:hint="eastAsia" w:ascii="方正仿宋_GBK" w:hAnsi="方正仿宋_GBK" w:eastAsia="方正仿宋_GBK" w:cs="方正仿宋_GBK"/>
          <w:b w:val="0"/>
          <w:i w:val="0"/>
          <w:caps w:val="0"/>
          <w:spacing w:val="0"/>
          <w:w w:val="100"/>
          <w:sz w:val="32"/>
          <w:szCs w:val="32"/>
          <w:lang w:val="en-US" w:eastAsia="zh-CN"/>
        </w:rPr>
      </w:pPr>
      <w:r>
        <w:rPr>
          <w:rFonts w:hint="eastAsia" w:ascii="方正仿宋_GBK" w:hAnsi="方正仿宋_GBK" w:eastAsia="方正仿宋_GBK" w:cs="方正仿宋_GBK"/>
          <w:b w:val="0"/>
          <w:i w:val="0"/>
          <w:caps w:val="0"/>
          <w:spacing w:val="0"/>
          <w:w w:val="100"/>
          <w:sz w:val="32"/>
          <w:szCs w:val="32"/>
          <w:lang w:val="en-US" w:eastAsia="zh-CN"/>
        </w:rPr>
        <w:t>重庆市继续教育学会常务副会长兼秘书长，学会支部书记种向东组织本次学习，就报告十五部分重点内容为大家分别进行了解读和介绍，并就报告中和十九大报告新增内容进行了重点介绍。</w:t>
      </w:r>
    </w:p>
    <w:p>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640" w:firstLineChars="200"/>
        <w:jc w:val="both"/>
        <w:textAlignment w:val="baseline"/>
        <w:rPr>
          <w:rFonts w:hint="eastAsia" w:ascii="方正仿宋_GBK" w:hAnsi="方正仿宋_GBK" w:eastAsia="方正仿宋_GBK" w:cs="方正仿宋_GBK"/>
          <w:b w:val="0"/>
          <w:i w:val="0"/>
          <w:caps w:val="0"/>
          <w:spacing w:val="0"/>
          <w:w w:val="100"/>
          <w:sz w:val="32"/>
          <w:szCs w:val="32"/>
          <w:shd w:val="clear" w:fill="FFFFFF"/>
          <w:lang w:eastAsia="zh-CN"/>
        </w:rPr>
      </w:pPr>
      <w:r>
        <w:rPr>
          <w:rFonts w:hint="eastAsia" w:ascii="方正仿宋_GBK" w:hAnsi="方正仿宋_GBK" w:eastAsia="方正仿宋_GBK" w:cs="方正仿宋_GBK"/>
          <w:b w:val="0"/>
          <w:i w:val="0"/>
          <w:caps w:val="0"/>
          <w:spacing w:val="0"/>
          <w:w w:val="100"/>
          <w:sz w:val="32"/>
          <w:szCs w:val="32"/>
          <w:shd w:val="clear" w:fill="FFFFFF"/>
          <w:lang w:eastAsia="zh-CN"/>
        </w:rPr>
        <w:t>讨论环节，副会长李莉萍认为</w:t>
      </w:r>
      <w:r>
        <w:rPr>
          <w:rFonts w:hint="eastAsia" w:ascii="方正仿宋_GBK" w:hAnsi="方正仿宋_GBK" w:eastAsia="方正仿宋_GBK" w:cs="方正仿宋_GBK"/>
          <w:b w:val="0"/>
          <w:i w:val="0"/>
          <w:caps w:val="0"/>
          <w:spacing w:val="0"/>
          <w:w w:val="100"/>
          <w:sz w:val="32"/>
          <w:szCs w:val="32"/>
          <w:shd w:val="clear" w:fill="FFFFFF"/>
        </w:rPr>
        <w:t>，党的二十大是在全党全国各族人民迈上全面建设社会主义现代化国家新征程、向第二个百年奋斗目标进军的关键时刻召开的一次十分重要的大会，具有深远意义。</w:t>
      </w:r>
      <w:r>
        <w:rPr>
          <w:rFonts w:hint="eastAsia" w:ascii="方正仿宋_GBK" w:hAnsi="方正仿宋_GBK" w:eastAsia="方正仿宋_GBK" w:cs="方正仿宋_GBK"/>
          <w:b w:val="0"/>
          <w:i w:val="0"/>
          <w:caps w:val="0"/>
          <w:spacing w:val="0"/>
          <w:w w:val="100"/>
          <w:sz w:val="32"/>
          <w:szCs w:val="32"/>
          <w:shd w:val="clear" w:fill="FFFFFF"/>
          <w:lang w:eastAsia="zh-CN"/>
        </w:rPr>
        <w:t>副会长刘政说：“</w:t>
      </w:r>
      <w:r>
        <w:rPr>
          <w:rFonts w:hint="eastAsia" w:ascii="方正仿宋_GBK" w:hAnsi="方正仿宋_GBK" w:eastAsia="方正仿宋_GBK" w:cs="方正仿宋_GBK"/>
          <w:b w:val="0"/>
          <w:i w:val="0"/>
          <w:caps w:val="0"/>
          <w:spacing w:val="0"/>
          <w:w w:val="100"/>
          <w:sz w:val="32"/>
          <w:szCs w:val="32"/>
          <w:shd w:val="clear" w:fill="FFFFFF"/>
        </w:rPr>
        <w:t>习近平</w:t>
      </w:r>
      <w:r>
        <w:rPr>
          <w:rFonts w:hint="eastAsia" w:ascii="方正仿宋_GBK" w:hAnsi="方正仿宋_GBK" w:eastAsia="方正仿宋_GBK" w:cs="方正仿宋_GBK"/>
          <w:b w:val="0"/>
          <w:i w:val="0"/>
          <w:caps w:val="0"/>
          <w:spacing w:val="0"/>
          <w:w w:val="100"/>
          <w:sz w:val="32"/>
          <w:szCs w:val="32"/>
          <w:shd w:val="clear" w:fill="FFFFFF"/>
          <w:lang w:eastAsia="zh-CN"/>
        </w:rPr>
        <w:t>总书记</w:t>
      </w:r>
      <w:r>
        <w:rPr>
          <w:rFonts w:hint="eastAsia" w:ascii="方正仿宋_GBK" w:hAnsi="方正仿宋_GBK" w:eastAsia="方正仿宋_GBK" w:cs="方正仿宋_GBK"/>
          <w:b w:val="0"/>
          <w:i w:val="0"/>
          <w:caps w:val="0"/>
          <w:spacing w:val="0"/>
          <w:w w:val="100"/>
          <w:sz w:val="32"/>
          <w:szCs w:val="32"/>
          <w:shd w:val="clear" w:fill="FFFFFF"/>
        </w:rPr>
        <w:t>代表第十九届中央委员会所作的报告，高屋建瓴、思想深邃、内涵丰富、极具政治性、思想性、前瞻性和战略性，鼓舞人心，催人奋进。</w:t>
      </w:r>
      <w:r>
        <w:rPr>
          <w:rFonts w:hint="eastAsia" w:ascii="方正仿宋_GBK" w:hAnsi="方正仿宋_GBK" w:eastAsia="方正仿宋_GBK" w:cs="方正仿宋_GBK"/>
          <w:b w:val="0"/>
          <w:i w:val="0"/>
          <w:caps w:val="0"/>
          <w:spacing w:val="0"/>
          <w:w w:val="100"/>
          <w:sz w:val="32"/>
          <w:szCs w:val="32"/>
          <w:shd w:val="clear" w:fill="FFFFFF"/>
          <w:lang w:eastAsia="zh-CN"/>
        </w:rPr>
        <w:t>”</w:t>
      </w:r>
    </w:p>
    <w:p>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both"/>
        <w:textAlignment w:val="baseline"/>
        <w:rPr>
          <w:rFonts w:hint="eastAsia" w:ascii="方正仿宋_GBK" w:hAnsi="方正仿宋_GBK" w:eastAsia="方正仿宋_GBK" w:cs="方正仿宋_GBK"/>
          <w:b w:val="0"/>
          <w:i w:val="0"/>
          <w:caps w:val="0"/>
          <w:spacing w:val="0"/>
          <w:w w:val="100"/>
          <w:sz w:val="32"/>
          <w:szCs w:val="32"/>
          <w:shd w:val="clear" w:fill="FFFFFF"/>
          <w:lang w:eastAsia="zh-CN"/>
        </w:rPr>
      </w:pPr>
      <w:r>
        <w:rPr>
          <w:rFonts w:hint="eastAsia" w:ascii="方正仿宋_GBK" w:hAnsi="方正仿宋_GBK" w:eastAsia="方正仿宋_GBK" w:cs="方正仿宋_GBK"/>
          <w:b w:val="0"/>
          <w:i w:val="0"/>
          <w:caps w:val="0"/>
          <w:spacing w:val="0"/>
          <w:w w:val="100"/>
          <w:sz w:val="32"/>
          <w:szCs w:val="32"/>
          <w:shd w:val="clear" w:fill="FFFFFF"/>
          <w:lang w:eastAsia="zh-CN"/>
        </w:rPr>
        <w:drawing>
          <wp:inline distT="0" distB="0" distL="114300" distR="114300">
            <wp:extent cx="5208270" cy="3013710"/>
            <wp:effectExtent l="0" t="0" r="11430" b="15240"/>
            <wp:docPr id="4" name="图片 4" descr="lADPJxDjzoNffZ_NCFrNDpc_3735_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DPJxDjzoNffZ_NCFrNDpc_3735_2138"/>
                    <pic:cNvPicPr>
                      <a:picLocks noChangeAspect="1"/>
                    </pic:cNvPicPr>
                  </pic:nvPicPr>
                  <pic:blipFill>
                    <a:blip r:embed="rId5"/>
                    <a:stretch>
                      <a:fillRect/>
                    </a:stretch>
                  </pic:blipFill>
                  <pic:spPr>
                    <a:xfrm>
                      <a:off x="0" y="0"/>
                      <a:ext cx="5208270" cy="3013710"/>
                    </a:xfrm>
                    <a:prstGeom prst="rect">
                      <a:avLst/>
                    </a:prstGeom>
                  </pic:spPr>
                </pic:pic>
              </a:graphicData>
            </a:graphic>
          </wp:inline>
        </w:drawing>
      </w:r>
    </w:p>
    <w:p>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640" w:firstLineChars="200"/>
        <w:jc w:val="both"/>
        <w:textAlignment w:val="baseline"/>
        <w:rPr>
          <w:rFonts w:hint="eastAsia" w:ascii="方正仿宋_GBK" w:hAnsi="方正仿宋_GBK" w:eastAsia="方正仿宋_GBK" w:cs="方正仿宋_GBK"/>
          <w:b w:val="0"/>
          <w:i w:val="0"/>
          <w:caps w:val="0"/>
          <w:spacing w:val="0"/>
          <w:w w:val="100"/>
          <w:sz w:val="32"/>
          <w:szCs w:val="32"/>
          <w:shd w:val="clear" w:fill="FFFFFF"/>
          <w:lang w:val="en-US" w:eastAsia="zh-CN"/>
        </w:rPr>
      </w:pPr>
      <w:r>
        <w:rPr>
          <w:rFonts w:hint="eastAsia" w:ascii="方正仿宋_GBK" w:hAnsi="方正仿宋_GBK" w:eastAsia="方正仿宋_GBK" w:cs="方正仿宋_GBK"/>
          <w:b w:val="0"/>
          <w:i w:val="0"/>
          <w:caps w:val="0"/>
          <w:spacing w:val="0"/>
          <w:w w:val="100"/>
          <w:sz w:val="32"/>
          <w:szCs w:val="32"/>
          <w:shd w:val="clear" w:fill="FFFFFF"/>
          <w:lang w:val="en-US" w:eastAsia="zh-CN"/>
        </w:rPr>
        <w:t>党</w:t>
      </w:r>
      <w:r>
        <w:rPr>
          <w:rFonts w:hint="eastAsia" w:ascii="方正仿宋_GBK" w:hAnsi="方正仿宋_GBK" w:eastAsia="方正仿宋_GBK" w:cs="方正仿宋_GBK"/>
          <w:b w:val="0"/>
          <w:i w:val="0"/>
          <w:caps w:val="0"/>
          <w:spacing w:val="0"/>
          <w:w w:val="100"/>
          <w:sz w:val="32"/>
          <w:szCs w:val="32"/>
          <w:shd w:val="clear" w:fill="FFFFFF"/>
          <w:lang w:eastAsia="zh-CN"/>
        </w:rPr>
        <w:t>支部书记种向东</w:t>
      </w:r>
      <w:r>
        <w:rPr>
          <w:rFonts w:hint="eastAsia" w:ascii="方正仿宋_GBK" w:hAnsi="方正仿宋_GBK" w:eastAsia="方正仿宋_GBK" w:cs="方正仿宋_GBK"/>
          <w:b w:val="0"/>
          <w:i w:val="0"/>
          <w:caps w:val="0"/>
          <w:spacing w:val="0"/>
          <w:w w:val="100"/>
          <w:sz w:val="32"/>
          <w:szCs w:val="32"/>
          <w:shd w:val="clear" w:fill="FFFFFF"/>
        </w:rPr>
        <w:t>表示，二十大报告</w:t>
      </w:r>
      <w:r>
        <w:rPr>
          <w:rFonts w:hint="eastAsia" w:ascii="方正仿宋_GBK" w:hAnsi="方正仿宋_GBK" w:eastAsia="方正仿宋_GBK" w:cs="方正仿宋_GBK"/>
          <w:b w:val="0"/>
          <w:i w:val="0"/>
          <w:caps w:val="0"/>
          <w:spacing w:val="0"/>
          <w:w w:val="100"/>
          <w:sz w:val="32"/>
          <w:szCs w:val="32"/>
          <w:shd w:val="clear" w:fill="FFFFFF"/>
          <w:lang w:eastAsia="zh-CN"/>
        </w:rPr>
        <w:t>大家</w:t>
      </w:r>
      <w:r>
        <w:rPr>
          <w:rFonts w:hint="eastAsia" w:ascii="方正仿宋_GBK" w:hAnsi="方正仿宋_GBK" w:eastAsia="方正仿宋_GBK" w:cs="方正仿宋_GBK"/>
          <w:b w:val="0"/>
          <w:i w:val="0"/>
          <w:caps w:val="0"/>
          <w:spacing w:val="0"/>
          <w:w w:val="100"/>
          <w:sz w:val="32"/>
          <w:szCs w:val="32"/>
          <w:shd w:val="clear" w:fill="FFFFFF"/>
        </w:rPr>
        <w:t>要原原本本学、认认真真悟、实实在在干</w:t>
      </w:r>
      <w:r>
        <w:rPr>
          <w:rFonts w:hint="eastAsia" w:ascii="方正仿宋_GBK" w:hAnsi="方正仿宋_GBK" w:eastAsia="方正仿宋_GBK" w:cs="方正仿宋_GBK"/>
          <w:b w:val="0"/>
          <w:i w:val="0"/>
          <w:caps w:val="0"/>
          <w:spacing w:val="0"/>
          <w:w w:val="100"/>
          <w:sz w:val="32"/>
          <w:szCs w:val="32"/>
          <w:shd w:val="clear" w:fill="FFFFFF"/>
          <w:lang w:eastAsia="zh-CN"/>
        </w:rPr>
        <w:t>；要</w:t>
      </w:r>
      <w:r>
        <w:rPr>
          <w:rFonts w:hint="eastAsia" w:ascii="方正仿宋_GBK" w:hAnsi="方正仿宋_GBK" w:eastAsia="方正仿宋_GBK" w:cs="方正仿宋_GBK"/>
          <w:b w:val="0"/>
          <w:i w:val="0"/>
          <w:caps w:val="0"/>
          <w:spacing w:val="0"/>
          <w:w w:val="100"/>
          <w:sz w:val="32"/>
          <w:szCs w:val="32"/>
          <w:shd w:val="clear" w:fill="FFFFFF"/>
        </w:rPr>
        <w:t>高举中国特色社会主义伟大旗帜，全面贯彻习近平新时代中国特色社会主义思想，弘扬伟大建党精神</w:t>
      </w:r>
      <w:r>
        <w:rPr>
          <w:rFonts w:hint="eastAsia" w:ascii="方正仿宋_GBK" w:hAnsi="方正仿宋_GBK" w:eastAsia="方正仿宋_GBK" w:cs="方正仿宋_GBK"/>
          <w:b w:val="0"/>
          <w:i w:val="0"/>
          <w:caps w:val="0"/>
          <w:spacing w:val="0"/>
          <w:w w:val="100"/>
          <w:sz w:val="32"/>
          <w:szCs w:val="32"/>
          <w:shd w:val="clear" w:fill="FFFFFF"/>
          <w:lang w:eastAsia="zh-CN"/>
        </w:rPr>
        <w:t>；要</w:t>
      </w:r>
      <w:r>
        <w:rPr>
          <w:rFonts w:hint="eastAsia" w:ascii="方正仿宋_GBK" w:hAnsi="方正仿宋_GBK" w:eastAsia="方正仿宋_GBK" w:cs="方正仿宋_GBK"/>
          <w:b w:val="0"/>
          <w:i w:val="0"/>
          <w:caps w:val="0"/>
          <w:spacing w:val="0"/>
          <w:w w:val="100"/>
          <w:sz w:val="32"/>
          <w:szCs w:val="32"/>
          <w:shd w:val="clear" w:fill="FFFFFF"/>
        </w:rPr>
        <w:t>立足自身岗位，从身边的事做起</w:t>
      </w:r>
      <w:r>
        <w:rPr>
          <w:rFonts w:hint="eastAsia" w:ascii="方正仿宋_GBK" w:hAnsi="方正仿宋_GBK" w:eastAsia="方正仿宋_GBK" w:cs="方正仿宋_GBK"/>
          <w:b w:val="0"/>
          <w:i w:val="0"/>
          <w:caps w:val="0"/>
          <w:spacing w:val="0"/>
          <w:w w:val="100"/>
          <w:sz w:val="32"/>
          <w:szCs w:val="32"/>
          <w:shd w:val="clear" w:fill="FFFFFF"/>
          <w:lang w:eastAsia="zh-CN"/>
        </w:rPr>
        <w:t>：一是要把深入学习贯彻党的二十大会议精神作为今后工作的重要内容和指导遵循，组织开展二十大政策解读公益讲座；二是要推动党建带团建，紧抓继续教育事业，积极做好各项学会工作；三是要围绕报告中办好人民满意的教育内容，组织和团结重庆市继续教育领域优质资源和力量，发挥继续教育优势为国家战略培养人才，助推经济高质量发展。</w:t>
      </w:r>
    </w:p>
    <w:p>
      <w:pPr>
        <w:pStyle w:val="2"/>
        <w:keepLines w:val="0"/>
        <w:widowControl/>
        <w:suppressLineNumbers w:val="0"/>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firstLine="640" w:firstLineChars="200"/>
        <w:jc w:val="both"/>
        <w:textAlignment w:val="baseline"/>
        <w:rPr>
          <w:rFonts w:hint="eastAsia" w:ascii="方正仿宋_GBK" w:hAnsi="方正仿宋_GBK" w:eastAsia="方正仿宋_GBK" w:cs="方正仿宋_GBK"/>
          <w:b w:val="0"/>
          <w:i w:val="0"/>
          <w:caps w:val="0"/>
          <w:spacing w:val="0"/>
          <w:w w:val="100"/>
          <w:sz w:val="32"/>
          <w:szCs w:val="32"/>
          <w:lang w:eastAsia="zh-CN"/>
        </w:rPr>
      </w:pPr>
    </w:p>
    <w:p>
      <w:pPr>
        <w:snapToGrid/>
        <w:spacing w:before="0" w:beforeAutospacing="0" w:after="0" w:afterAutospacing="0" w:line="240" w:lineRule="auto"/>
        <w:jc w:val="both"/>
        <w:textAlignment w:val="baseline"/>
        <w:rPr>
          <w:rFonts w:hint="default" w:ascii="方正仿宋_GBK" w:hAnsi="方正仿宋_GBK" w:eastAsia="方正仿宋_GBK" w:cs="方正仿宋_GBK"/>
          <w:b w:val="0"/>
          <w:i w:val="0"/>
          <w:caps w:val="0"/>
          <w:spacing w:val="0"/>
          <w:w w:val="1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zYzkwYzRiYzVmN2NkOGI4NzA3Mzg4NGJiOTIxMTIifQ=="/>
  </w:docVars>
  <w:rsids>
    <w:rsidRoot w:val="00000000"/>
    <w:rsid w:val="096A04BC"/>
    <w:rsid w:val="0EE938C8"/>
    <w:rsid w:val="18CF1848"/>
    <w:rsid w:val="35CE6633"/>
    <w:rsid w:val="38895CD0"/>
    <w:rsid w:val="45662D6A"/>
    <w:rsid w:val="47327730"/>
    <w:rsid w:val="4D817BDF"/>
    <w:rsid w:val="53335076"/>
    <w:rsid w:val="59224E54"/>
    <w:rsid w:val="5E8A3AE6"/>
    <w:rsid w:val="5F9E0E02"/>
    <w:rsid w:val="7511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Hyperlink"/>
    <w:basedOn w:val="4"/>
    <w:qFormat/>
    <w:uiPriority w:val="0"/>
    <w:rPr>
      <w:color w:val="333333"/>
      <w:u w:val="none"/>
    </w:rPr>
  </w:style>
  <w:style w:type="character" w:customStyle="1" w:styleId="7">
    <w:name w:val="cur"/>
    <w:basedOn w:val="4"/>
    <w:qFormat/>
    <w:uiPriority w:val="0"/>
    <w:rPr>
      <w:shd w:val="clear" w:fill="FF0000"/>
    </w:rPr>
  </w:style>
  <w:style w:type="character" w:customStyle="1" w:styleId="8">
    <w:name w:val="cur1"/>
    <w:basedOn w:val="4"/>
    <w:qFormat/>
    <w:uiPriority w:val="0"/>
    <w:rPr>
      <w:shd w:val="clear" w:fill="0B67D4"/>
    </w:rPr>
  </w:style>
  <w:style w:type="character" w:customStyle="1" w:styleId="9">
    <w:name w:val="ban-dy"/>
    <w:basedOn w:val="4"/>
    <w:qFormat/>
    <w:uiPriority w:val="0"/>
    <w:rPr>
      <w:sz w:val="27"/>
      <w:szCs w:val="27"/>
    </w:rPr>
  </w:style>
  <w:style w:type="character" w:customStyle="1" w:styleId="10">
    <w:name w:val="hover10"/>
    <w:basedOn w:val="4"/>
    <w:qFormat/>
    <w:uiPriority w:val="0"/>
  </w:style>
  <w:style w:type="character" w:customStyle="1" w:styleId="11">
    <w:name w:val="hover11"/>
    <w:basedOn w:val="4"/>
    <w:qFormat/>
    <w:uiPriority w:val="0"/>
    <w:rPr>
      <w:color w:val="1258AD"/>
      <w:u w:val="none"/>
      <w:bdr w:val="single" w:color="1258AD" w:sz="6" w:space="0"/>
    </w:rPr>
  </w:style>
  <w:style w:type="character" w:customStyle="1" w:styleId="12">
    <w:name w:val="last-item"/>
    <w:basedOn w:val="4"/>
    <w:qFormat/>
    <w:uiPriority w:val="0"/>
  </w:style>
  <w:style w:type="character" w:customStyle="1" w:styleId="13">
    <w:name w:val="hover9"/>
    <w:basedOn w:val="4"/>
    <w:qFormat/>
    <w:uiPriority w:val="0"/>
    <w:rPr>
      <w:color w:val="1258AD"/>
      <w:u w:val="none"/>
      <w:bdr w:val="single" w:color="1258AD"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643</Words>
  <Characters>648</Characters>
  <Lines>0</Lines>
  <Paragraphs>0</Paragraphs>
  <TotalTime>4</TotalTime>
  <ScaleCrop>false</ScaleCrop>
  <LinksUpToDate>false</LinksUpToDate>
  <CharactersWithSpaces>650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2022-10-18T02:28:00Z</dcterms:created>
  <dc:creator>Administrator</dc:creator>
  <cp:lastModifiedBy>H J Y</cp:lastModifiedBy>
  <dcterms:modified xsi:type="dcterms:W3CDTF">2022-10-18T09:27:32Z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7B5DE40DABA749D3BD1AF367418C2BCE</vt:lpwstr>
  </property>
</Properties>
</file>